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51" w:rsidRPr="002A4399" w:rsidRDefault="00516B51" w:rsidP="00516B51">
      <w:pPr>
        <w:bidi/>
        <w:jc w:val="center"/>
        <w:rPr>
          <w:rtl/>
          <w:lang w:bidi="fa-IR"/>
        </w:rPr>
      </w:pPr>
      <w:r w:rsidRPr="002A4399">
        <w:rPr>
          <w:rtl/>
          <w:lang w:bidi="fa-IR"/>
        </w:rPr>
        <w:t>خارج اصول</w:t>
      </w:r>
    </w:p>
    <w:p w:rsidR="00516B51" w:rsidRPr="002A4399" w:rsidRDefault="00516B51" w:rsidP="00516B51">
      <w:pPr>
        <w:bidi/>
        <w:jc w:val="center"/>
        <w:rPr>
          <w:rtl/>
          <w:lang w:bidi="fa-IR"/>
        </w:rPr>
      </w:pPr>
      <w:r w:rsidRPr="002A4399">
        <w:rPr>
          <w:rtl/>
          <w:lang w:bidi="fa-IR"/>
        </w:rPr>
        <w:t xml:space="preserve">جلسه </w:t>
      </w:r>
      <w:r w:rsidRPr="002A4399">
        <w:rPr>
          <w:rFonts w:hint="cs"/>
          <w:rtl/>
          <w:lang w:bidi="fa-IR"/>
        </w:rPr>
        <w:t>109</w:t>
      </w:r>
      <w:r w:rsidRPr="002A4399">
        <w:rPr>
          <w:rtl/>
          <w:lang w:bidi="fa-IR"/>
        </w:rPr>
        <w:t xml:space="preserve"> * </w:t>
      </w:r>
      <w:r w:rsidRPr="002A4399">
        <w:rPr>
          <w:rFonts w:hint="cs"/>
          <w:rtl/>
          <w:lang w:bidi="fa-IR"/>
        </w:rPr>
        <w:t>سه شنبه</w:t>
      </w:r>
      <w:r w:rsidRPr="002A4399">
        <w:rPr>
          <w:rtl/>
          <w:lang w:bidi="fa-IR"/>
        </w:rPr>
        <w:t xml:space="preserve"> </w:t>
      </w:r>
      <w:r w:rsidRPr="002A4399">
        <w:rPr>
          <w:rFonts w:hint="cs"/>
          <w:rtl/>
          <w:lang w:bidi="fa-IR"/>
        </w:rPr>
        <w:t>20</w:t>
      </w:r>
      <w:r w:rsidRPr="002A4399">
        <w:rPr>
          <w:rtl/>
          <w:lang w:bidi="fa-IR"/>
        </w:rPr>
        <w:t>/ 3/ 99</w:t>
      </w:r>
    </w:p>
    <w:p w:rsidR="00516B51" w:rsidRPr="002A4399" w:rsidRDefault="00516B51" w:rsidP="00516B51">
      <w:pPr>
        <w:pBdr>
          <w:bottom w:val="single" w:sz="12" w:space="1" w:color="auto"/>
        </w:pBdr>
        <w:tabs>
          <w:tab w:val="left" w:pos="3403"/>
        </w:tabs>
        <w:bidi/>
        <w:jc w:val="center"/>
        <w:rPr>
          <w:color w:val="FF0000"/>
          <w:rtl/>
          <w:lang w:bidi="fa-IR"/>
        </w:rPr>
      </w:pPr>
      <w:r w:rsidRPr="002A4399">
        <w:rPr>
          <w:color w:val="FF0000"/>
          <w:rtl/>
          <w:lang w:bidi="fa-IR"/>
        </w:rPr>
        <w:t>موضوع: مسأله ی ضد - ترتب</w:t>
      </w:r>
    </w:p>
    <w:p w:rsidR="00516B51" w:rsidRPr="002A4399" w:rsidRDefault="00516B51" w:rsidP="00516B51">
      <w:pPr>
        <w:bidi/>
        <w:jc w:val="both"/>
        <w:rPr>
          <w:rtl/>
          <w:lang w:bidi="fa-IR"/>
        </w:rPr>
      </w:pP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</w:r>
      <w:r w:rsidRPr="002A4399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516B51" w:rsidRPr="002A4399" w:rsidRDefault="00516B51" w:rsidP="002A4399">
      <w:pPr>
        <w:bidi/>
        <w:spacing w:after="120"/>
        <w:jc w:val="both"/>
        <w:rPr>
          <w:rtl/>
          <w:lang w:bidi="fa-IR"/>
        </w:rPr>
      </w:pPr>
      <w:r w:rsidRPr="002A4399">
        <w:rPr>
          <w:rtl/>
          <w:lang w:bidi="fa-IR"/>
        </w:rPr>
        <w:t>لا حول و لا قوة الّا بالله العلی العظیم.</w:t>
      </w:r>
    </w:p>
    <w:p w:rsidR="00516B51" w:rsidRPr="0054254B" w:rsidRDefault="002A4399" w:rsidP="00DE6BB8">
      <w:pPr>
        <w:bidi/>
        <w:spacing w:after="120"/>
        <w:jc w:val="both"/>
        <w:rPr>
          <w:rFonts w:eastAsia="Times New Roman"/>
          <w:color w:val="002060"/>
          <w:rtl/>
          <w:lang w:bidi="fa-IR"/>
        </w:rPr>
      </w:pPr>
      <w:r w:rsidRPr="0054254B">
        <w:rPr>
          <w:rFonts w:eastAsia="Times New Roman"/>
          <w:color w:val="002060"/>
          <w:rtl/>
          <w:lang w:bidi="fa-IR"/>
        </w:rPr>
        <w:t>قَالَ الصَّ</w:t>
      </w:r>
      <w:r w:rsidR="00DE6BB8" w:rsidRPr="0054254B">
        <w:rPr>
          <w:rFonts w:eastAsia="Times New Roman"/>
          <w:color w:val="002060"/>
          <w:rtl/>
          <w:lang w:bidi="fa-IR"/>
        </w:rPr>
        <w:t>ادِقُ جَعْفَرُ بْنُ مُحَمَّدٍ ع</w:t>
      </w:r>
      <w:r w:rsidR="00DE6BB8" w:rsidRPr="0054254B">
        <w:rPr>
          <w:rFonts w:eastAsia="Times New Roman" w:hint="cs"/>
          <w:color w:val="002060"/>
          <w:rtl/>
          <w:lang w:bidi="fa-IR"/>
        </w:rPr>
        <w:t>:</w:t>
      </w:r>
      <w:r w:rsidRPr="0054254B">
        <w:rPr>
          <w:rFonts w:eastAsia="Times New Roman"/>
          <w:color w:val="002060"/>
          <w:rtl/>
          <w:lang w:bidi="fa-IR"/>
        </w:rPr>
        <w:t xml:space="preserve"> الْعَافِيَةُ نِعْمَةٌ خَفِيَّةٌ إِذَا وُجِدَتْ نُسِيَتْ وَ إِذَا فُقِدَتْ ذُكِرَتْ.</w:t>
      </w:r>
      <w:r w:rsidRPr="0054254B">
        <w:rPr>
          <w:rStyle w:val="FootnoteReference"/>
          <w:rFonts w:eastAsia="Times New Roman"/>
          <w:color w:val="002060"/>
          <w:rtl/>
          <w:lang w:bidi="fa-IR"/>
        </w:rPr>
        <w:footnoteReference w:id="1"/>
      </w:r>
    </w:p>
    <w:p w:rsidR="00516B51" w:rsidRPr="002A4399" w:rsidRDefault="00516B51" w:rsidP="00516B51">
      <w:pPr>
        <w:bidi/>
        <w:jc w:val="center"/>
        <w:rPr>
          <w:color w:val="00B050"/>
          <w:rtl/>
          <w:lang w:bidi="fa-IR"/>
        </w:rPr>
      </w:pPr>
      <w:r w:rsidRPr="002A4399">
        <w:rPr>
          <w:color w:val="00B050"/>
          <w:rtl/>
          <w:lang w:bidi="fa-IR"/>
        </w:rPr>
        <w:t>*******</w:t>
      </w:r>
    </w:p>
    <w:p w:rsidR="00DE6BB8" w:rsidRDefault="00DE6BB8" w:rsidP="00522873">
      <w:pPr>
        <w:bidi/>
        <w:jc w:val="both"/>
        <w:rPr>
          <w:rtl/>
        </w:rPr>
      </w:pPr>
      <w:r>
        <w:rPr>
          <w:rFonts w:hint="cs"/>
          <w:rtl/>
        </w:rPr>
        <w:t>کلام در فرمایش محق</w:t>
      </w:r>
      <w:r w:rsidR="00522873">
        <w:rPr>
          <w:rFonts w:hint="cs"/>
          <w:rtl/>
        </w:rPr>
        <w:t>ّ</w:t>
      </w:r>
      <w:r>
        <w:rPr>
          <w:rFonts w:hint="cs"/>
          <w:rtl/>
        </w:rPr>
        <w:t>ق اصفهانی بود. ایشان فرمود اطاعت و امتثال نمی توانند عل</w:t>
      </w:r>
      <w:r w:rsidR="00522873">
        <w:rPr>
          <w:rFonts w:hint="cs"/>
          <w:rtl/>
        </w:rPr>
        <w:t>ّ</w:t>
      </w:r>
      <w:r>
        <w:rPr>
          <w:rFonts w:hint="cs"/>
          <w:rtl/>
        </w:rPr>
        <w:t>ت سقوط تکلیف شوند؛ امر مثبت تکلیف</w:t>
      </w:r>
      <w:r w:rsidR="00522873">
        <w:rPr>
          <w:rFonts w:hint="cs"/>
          <w:rtl/>
        </w:rPr>
        <w:t xml:space="preserve"> </w:t>
      </w:r>
      <w:r>
        <w:rPr>
          <w:rFonts w:hint="cs"/>
          <w:rtl/>
        </w:rPr>
        <w:t>است. نمی توان گفت چیزی که توس</w:t>
      </w:r>
      <w:r w:rsidR="00522873">
        <w:rPr>
          <w:rFonts w:hint="cs"/>
          <w:rtl/>
        </w:rPr>
        <w:t>ّ</w:t>
      </w:r>
      <w:r>
        <w:rPr>
          <w:rFonts w:hint="cs"/>
          <w:rtl/>
        </w:rPr>
        <w:t xml:space="preserve">ط امر ثابت شده است مسقط امر </w:t>
      </w:r>
      <w:r w:rsidR="00DE23D3">
        <w:rPr>
          <w:rFonts w:hint="cs"/>
          <w:rtl/>
        </w:rPr>
        <w:t>است</w:t>
      </w:r>
      <w:r>
        <w:rPr>
          <w:rFonts w:hint="cs"/>
          <w:rtl/>
        </w:rPr>
        <w:t>.</w:t>
      </w:r>
      <w:r w:rsidR="00522873">
        <w:rPr>
          <w:rFonts w:hint="cs"/>
          <w:rtl/>
        </w:rPr>
        <w:t xml:space="preserve"> در پایان فرمود چون هر ام</w:t>
      </w:r>
      <w:r w:rsidR="00612416">
        <w:rPr>
          <w:rFonts w:hint="cs"/>
          <w:rtl/>
        </w:rPr>
        <w:t>ری به انگیزه ی انبعاث مکل</w:t>
      </w:r>
      <w:r w:rsidR="00522873">
        <w:rPr>
          <w:rFonts w:hint="cs"/>
          <w:rtl/>
        </w:rPr>
        <w:t>ّ</w:t>
      </w:r>
      <w:r w:rsidR="00612416">
        <w:rPr>
          <w:rFonts w:hint="cs"/>
          <w:rtl/>
        </w:rPr>
        <w:t>ف صادر می شود تا زمانی که مد</w:t>
      </w:r>
      <w:r w:rsidR="00522873">
        <w:rPr>
          <w:rFonts w:hint="cs"/>
          <w:rtl/>
        </w:rPr>
        <w:t>ّ</w:t>
      </w:r>
      <w:r w:rsidR="00612416">
        <w:rPr>
          <w:rFonts w:hint="cs"/>
          <w:rtl/>
        </w:rPr>
        <w:t xml:space="preserve">ت اقتضای آن </w:t>
      </w:r>
      <w:r w:rsidR="00522873">
        <w:rPr>
          <w:rFonts w:hint="cs"/>
          <w:rtl/>
        </w:rPr>
        <w:t>باقی</w:t>
      </w:r>
      <w:r w:rsidR="00612416">
        <w:rPr>
          <w:rFonts w:hint="cs"/>
          <w:rtl/>
        </w:rPr>
        <w:t xml:space="preserve"> باشد مقتضای آن نیز باقی است</w:t>
      </w:r>
      <w:r w:rsidR="00522873">
        <w:rPr>
          <w:rFonts w:hint="cs"/>
          <w:rtl/>
        </w:rPr>
        <w:t>؛</w:t>
      </w:r>
      <w:r w:rsidR="00612416">
        <w:rPr>
          <w:rFonts w:hint="cs"/>
          <w:rtl/>
        </w:rPr>
        <w:t xml:space="preserve"> مثلا</w:t>
      </w:r>
      <w:r w:rsidR="00522873">
        <w:rPr>
          <w:rFonts w:hint="cs"/>
          <w:rtl/>
        </w:rPr>
        <w:t>ً «صلِّ» مصلحت، ملاک و</w:t>
      </w:r>
      <w:r w:rsidR="00612416">
        <w:rPr>
          <w:rFonts w:hint="cs"/>
          <w:rtl/>
        </w:rPr>
        <w:t xml:space="preserve"> </w:t>
      </w:r>
      <w:r w:rsidR="00522873">
        <w:rPr>
          <w:rFonts w:hint="cs"/>
          <w:rtl/>
        </w:rPr>
        <w:t xml:space="preserve">مقتضایی </w:t>
      </w:r>
      <w:r w:rsidR="00612416">
        <w:rPr>
          <w:rFonts w:hint="cs"/>
          <w:rtl/>
        </w:rPr>
        <w:t>دارد؛ تا وقتی این ملاک موجود است، مقتضای آن نیز باقی است نه اینکه مقتضای امر باعث از بین رفتن مقتضی می شود.</w:t>
      </w:r>
      <w:r w:rsidR="008C3A67">
        <w:rPr>
          <w:rFonts w:hint="cs"/>
          <w:rtl/>
        </w:rPr>
        <w:t xml:space="preserve"> این مطلب </w:t>
      </w:r>
      <w:r w:rsidR="00F90586">
        <w:rPr>
          <w:rFonts w:hint="cs"/>
          <w:rtl/>
        </w:rPr>
        <w:t xml:space="preserve">بیان دیگری از </w:t>
      </w:r>
      <w:r w:rsidR="008C3A67">
        <w:rPr>
          <w:rFonts w:hint="cs"/>
          <w:rtl/>
        </w:rPr>
        <w:t xml:space="preserve">عبارت قبلی </w:t>
      </w:r>
      <w:r w:rsidR="00F90586">
        <w:rPr>
          <w:rFonts w:hint="cs"/>
          <w:rtl/>
        </w:rPr>
        <w:t>است که فرمود امر</w:t>
      </w:r>
      <w:r w:rsidR="00522873">
        <w:rPr>
          <w:rFonts w:hint="cs"/>
          <w:rtl/>
        </w:rPr>
        <w:t>،</w:t>
      </w:r>
      <w:r w:rsidR="00F90586">
        <w:rPr>
          <w:rFonts w:hint="cs"/>
          <w:rtl/>
        </w:rPr>
        <w:t xml:space="preserve"> عل</w:t>
      </w:r>
      <w:r w:rsidR="00522873">
        <w:rPr>
          <w:rFonts w:hint="cs"/>
          <w:rtl/>
        </w:rPr>
        <w:t>ّ</w:t>
      </w:r>
      <w:r w:rsidR="00F90586">
        <w:rPr>
          <w:rFonts w:hint="cs"/>
          <w:rtl/>
        </w:rPr>
        <w:t xml:space="preserve">ت است برای وجود نماز در خارج؛ چگونه وجود نماز که معلول است امر نماز </w:t>
      </w:r>
      <w:r w:rsidR="00522873">
        <w:rPr>
          <w:rFonts w:hint="cs"/>
          <w:rtl/>
        </w:rPr>
        <w:t xml:space="preserve">را </w:t>
      </w:r>
      <w:r w:rsidR="00F90586">
        <w:rPr>
          <w:rFonts w:hint="cs"/>
          <w:rtl/>
        </w:rPr>
        <w:t>که عل</w:t>
      </w:r>
      <w:r w:rsidR="00522873">
        <w:rPr>
          <w:rFonts w:hint="cs"/>
          <w:rtl/>
        </w:rPr>
        <w:t>ّ</w:t>
      </w:r>
      <w:r w:rsidR="00F90586">
        <w:rPr>
          <w:rFonts w:hint="cs"/>
          <w:rtl/>
        </w:rPr>
        <w:t>ت است</w:t>
      </w:r>
      <w:r w:rsidR="00522873">
        <w:rPr>
          <w:rFonts w:hint="cs"/>
          <w:rtl/>
        </w:rPr>
        <w:t>،</w:t>
      </w:r>
      <w:r w:rsidR="00780867">
        <w:rPr>
          <w:rFonts w:hint="cs"/>
          <w:rtl/>
        </w:rPr>
        <w:t xml:space="preserve"> ساقط کند؟ معلول نمی تواند عل</w:t>
      </w:r>
      <w:r w:rsidR="00522873">
        <w:rPr>
          <w:rFonts w:hint="cs"/>
          <w:rtl/>
        </w:rPr>
        <w:t>ّ</w:t>
      </w:r>
      <w:r w:rsidR="00780867">
        <w:rPr>
          <w:rFonts w:hint="cs"/>
          <w:rtl/>
        </w:rPr>
        <w:t>ت را از بین ببرد لذا اطاعت</w:t>
      </w:r>
      <w:r w:rsidR="00522873">
        <w:rPr>
          <w:rFonts w:hint="cs"/>
          <w:rtl/>
        </w:rPr>
        <w:t>،</w:t>
      </w:r>
      <w:r w:rsidR="00780867">
        <w:rPr>
          <w:rFonts w:hint="cs"/>
          <w:rtl/>
        </w:rPr>
        <w:t xml:space="preserve"> مسقط امر نیست.</w:t>
      </w:r>
      <w:r w:rsidR="001546B0">
        <w:rPr>
          <w:rFonts w:hint="cs"/>
          <w:rtl/>
        </w:rPr>
        <w:t xml:space="preserve"> </w:t>
      </w:r>
    </w:p>
    <w:p w:rsidR="00DE6BB8" w:rsidRDefault="001546B0" w:rsidP="00522873">
      <w:pPr>
        <w:bidi/>
        <w:jc w:val="both"/>
        <w:rPr>
          <w:rtl/>
        </w:rPr>
      </w:pPr>
      <w:r>
        <w:rPr>
          <w:rFonts w:hint="cs"/>
          <w:rtl/>
        </w:rPr>
        <w:t>ام</w:t>
      </w:r>
      <w:r w:rsidR="00522873">
        <w:rPr>
          <w:rFonts w:hint="cs"/>
          <w:rtl/>
        </w:rPr>
        <w:t>ّ</w:t>
      </w:r>
      <w:r>
        <w:rPr>
          <w:rFonts w:hint="cs"/>
          <w:rtl/>
        </w:rPr>
        <w:t>ا عصیان نیز که</w:t>
      </w:r>
      <w:r w:rsidR="00522873">
        <w:rPr>
          <w:rFonts w:hint="cs"/>
          <w:rtl/>
        </w:rPr>
        <w:t xml:space="preserve"> قبلاً</w:t>
      </w:r>
      <w:r>
        <w:rPr>
          <w:rFonts w:hint="cs"/>
          <w:rtl/>
        </w:rPr>
        <w:t xml:space="preserve"> فرمود مسقط نیست</w:t>
      </w:r>
      <w:r w:rsidR="00522873">
        <w:rPr>
          <w:rFonts w:hint="cs"/>
          <w:rtl/>
        </w:rPr>
        <w:t xml:space="preserve"> در ادامه</w:t>
      </w:r>
      <w:r>
        <w:rPr>
          <w:rFonts w:hint="cs"/>
          <w:rtl/>
        </w:rPr>
        <w:t xml:space="preserve"> با بیان دیگر</w:t>
      </w:r>
      <w:r w:rsidR="00522873">
        <w:rPr>
          <w:rFonts w:hint="cs"/>
          <w:rtl/>
        </w:rPr>
        <w:t>ی</w:t>
      </w:r>
      <w:r>
        <w:rPr>
          <w:rFonts w:hint="cs"/>
          <w:rtl/>
        </w:rPr>
        <w:t xml:space="preserve"> می فرماید </w:t>
      </w:r>
      <w:r w:rsidR="00522873">
        <w:rPr>
          <w:rFonts w:hint="cs"/>
          <w:rtl/>
        </w:rPr>
        <w:t xml:space="preserve">مسقط امر بودنش </w:t>
      </w:r>
      <w:r>
        <w:rPr>
          <w:rFonts w:hint="cs"/>
          <w:rtl/>
        </w:rPr>
        <w:t xml:space="preserve">صحیح نیست زیرا تا زمانی که  </w:t>
      </w:r>
      <w:r w:rsidR="00522873">
        <w:rPr>
          <w:rFonts w:hint="cs"/>
          <w:rtl/>
        </w:rPr>
        <w:t>انبعاث که بخاطر بعث، موجود است</w:t>
      </w:r>
      <w:r w:rsidR="00FE6BB3">
        <w:rPr>
          <w:rFonts w:hint="cs"/>
          <w:rtl/>
        </w:rPr>
        <w:t xml:space="preserve"> تا وقتی که</w:t>
      </w:r>
      <w:r w:rsidR="00CA6C26">
        <w:rPr>
          <w:rFonts w:hint="cs"/>
          <w:rtl/>
        </w:rPr>
        <w:t xml:space="preserve"> زمانش تمام نشود باقی است و اگر مدتش تمام شد، از بین می رود نه اینکه</w:t>
      </w:r>
      <w:r w:rsidR="005F22DE">
        <w:rPr>
          <w:rFonts w:hint="cs"/>
          <w:rtl/>
        </w:rPr>
        <w:t xml:space="preserve"> اطاعت یا عصیان آن را از بین ببرد؛ اطاعت و عصیان در ناحیه ی معلول اند و نمی توانند سبب سقوط عل</w:t>
      </w:r>
      <w:r w:rsidR="00522873">
        <w:rPr>
          <w:rFonts w:hint="cs"/>
          <w:rtl/>
        </w:rPr>
        <w:t>ّ</w:t>
      </w:r>
      <w:r w:rsidR="005F22DE">
        <w:rPr>
          <w:rFonts w:hint="cs"/>
          <w:rtl/>
        </w:rPr>
        <w:t>ت باشند.</w:t>
      </w:r>
    </w:p>
    <w:p w:rsidR="00522873" w:rsidRDefault="009801CD" w:rsidP="00522873">
      <w:pPr>
        <w:bidi/>
        <w:jc w:val="both"/>
        <w:rPr>
          <w:rtl/>
        </w:rPr>
      </w:pPr>
      <w:r>
        <w:rPr>
          <w:rFonts w:hint="cs"/>
          <w:rtl/>
        </w:rPr>
        <w:t>[استاد:]</w:t>
      </w:r>
      <w:r w:rsidR="00522873">
        <w:rPr>
          <w:rFonts w:hint="cs"/>
          <w:rtl/>
        </w:rPr>
        <w:t xml:space="preserve"> اقول:</w:t>
      </w:r>
    </w:p>
    <w:p w:rsidR="009801CD" w:rsidRDefault="009801CD" w:rsidP="00522873">
      <w:pPr>
        <w:bidi/>
        <w:jc w:val="both"/>
        <w:rPr>
          <w:rtl/>
          <w:lang w:bidi="fa-IR"/>
        </w:rPr>
      </w:pPr>
      <w:r>
        <w:rPr>
          <w:rFonts w:hint="cs"/>
          <w:rtl/>
        </w:rPr>
        <w:lastRenderedPageBreak/>
        <w:t>او</w:t>
      </w:r>
      <w:r w:rsidR="00522873">
        <w:rPr>
          <w:rFonts w:hint="cs"/>
          <w:rtl/>
        </w:rPr>
        <w:t>ّ</w:t>
      </w:r>
      <w:r>
        <w:rPr>
          <w:rFonts w:hint="cs"/>
          <w:rtl/>
        </w:rPr>
        <w:t>لا</w:t>
      </w:r>
      <w:r w:rsidR="00522873">
        <w:rPr>
          <w:rFonts w:hint="cs"/>
          <w:rtl/>
        </w:rPr>
        <w:t>ً:</w:t>
      </w:r>
      <w:r>
        <w:rPr>
          <w:rFonts w:hint="cs"/>
          <w:rtl/>
        </w:rPr>
        <w:t xml:space="preserve"> نیازی به این </w:t>
      </w:r>
      <w:r w:rsidR="00522873">
        <w:rPr>
          <w:rFonts w:hint="cs"/>
          <w:rtl/>
        </w:rPr>
        <w:t>مطالب</w:t>
      </w:r>
      <w:r>
        <w:rPr>
          <w:rFonts w:hint="cs"/>
          <w:rtl/>
        </w:rPr>
        <w:t xml:space="preserve"> نیست زیرا طبق مبنای </w:t>
      </w:r>
      <w:r w:rsidR="00B816AB">
        <w:rPr>
          <w:rFonts w:hint="cs"/>
          <w:rtl/>
        </w:rPr>
        <w:t>مختار</w:t>
      </w:r>
      <w:r>
        <w:rPr>
          <w:rFonts w:hint="cs"/>
          <w:rtl/>
        </w:rPr>
        <w:t xml:space="preserve"> در عالم حکم و امر تنازعی نیست</w:t>
      </w:r>
      <w:r w:rsidR="00B816AB">
        <w:rPr>
          <w:rFonts w:hint="cs"/>
          <w:rtl/>
        </w:rPr>
        <w:t xml:space="preserve"> تا اینکه اطاعت و عصیان بخواهد یکی را ساقط کند. طبق مبنای امتثال، </w:t>
      </w:r>
      <w:r w:rsidR="00522873">
        <w:rPr>
          <w:rFonts w:hint="cs"/>
          <w:rtl/>
        </w:rPr>
        <w:t xml:space="preserve">دو </w:t>
      </w:r>
      <w:r w:rsidR="00B816AB">
        <w:rPr>
          <w:rFonts w:hint="cs"/>
          <w:rtl/>
        </w:rPr>
        <w:t>حکم صادر می شود ام</w:t>
      </w:r>
      <w:r w:rsidR="00522873">
        <w:rPr>
          <w:rFonts w:hint="cs"/>
          <w:rtl/>
        </w:rPr>
        <w:t>ّ</w:t>
      </w:r>
      <w:r w:rsidR="00B816AB">
        <w:rPr>
          <w:rFonts w:hint="cs"/>
          <w:rtl/>
        </w:rPr>
        <w:t>ا مکل</w:t>
      </w:r>
      <w:r w:rsidR="00522873">
        <w:rPr>
          <w:rFonts w:hint="cs"/>
          <w:rtl/>
        </w:rPr>
        <w:t>ّ</w:t>
      </w:r>
      <w:r w:rsidR="00B816AB">
        <w:rPr>
          <w:rFonts w:hint="cs"/>
          <w:rtl/>
        </w:rPr>
        <w:t>ف در مقام امتثال در حین اشتغال به یکی از دو ضد</w:t>
      </w:r>
      <w:r w:rsidR="00522873">
        <w:rPr>
          <w:rFonts w:hint="cs"/>
          <w:rtl/>
        </w:rPr>
        <w:t>ّ،</w:t>
      </w:r>
      <w:r w:rsidR="00B816AB">
        <w:rPr>
          <w:rFonts w:hint="cs"/>
          <w:rtl/>
        </w:rPr>
        <w:t xml:space="preserve"> قدرت بر </w:t>
      </w:r>
      <w:r w:rsidR="00522873">
        <w:rPr>
          <w:rFonts w:hint="cs"/>
          <w:rtl/>
        </w:rPr>
        <w:t xml:space="preserve">اتیان </w:t>
      </w:r>
      <w:r w:rsidR="00B816AB">
        <w:rPr>
          <w:rFonts w:hint="cs"/>
          <w:rtl/>
        </w:rPr>
        <w:t>دیگری ندارد لذا امرش فعلی ن</w:t>
      </w:r>
      <w:r w:rsidR="00700AB1">
        <w:rPr>
          <w:rFonts w:hint="cs"/>
          <w:rtl/>
        </w:rPr>
        <w:t>یست ضد</w:t>
      </w:r>
      <w:r w:rsidR="00522873">
        <w:rPr>
          <w:rFonts w:hint="cs"/>
          <w:rtl/>
        </w:rPr>
        <w:t>ّ</w:t>
      </w:r>
      <w:r w:rsidR="00700AB1">
        <w:rPr>
          <w:rFonts w:hint="cs"/>
          <w:rtl/>
        </w:rPr>
        <w:t xml:space="preserve"> اوّل را </w:t>
      </w:r>
      <w:r w:rsidR="00522873">
        <w:rPr>
          <w:rFonts w:hint="cs"/>
          <w:rtl/>
        </w:rPr>
        <w:t xml:space="preserve">که </w:t>
      </w:r>
      <w:r w:rsidR="00700AB1">
        <w:rPr>
          <w:rFonts w:hint="cs"/>
          <w:rtl/>
        </w:rPr>
        <w:t>تمام کرد</w:t>
      </w:r>
      <w:r w:rsidR="00522873">
        <w:rPr>
          <w:rFonts w:hint="cs"/>
          <w:rtl/>
        </w:rPr>
        <w:t>،</w:t>
      </w:r>
      <w:r w:rsidR="00700AB1">
        <w:rPr>
          <w:rFonts w:hint="cs"/>
          <w:rtl/>
        </w:rPr>
        <w:t xml:space="preserve"> ضد دیگر،</w:t>
      </w:r>
      <w:r w:rsidR="00B816AB">
        <w:rPr>
          <w:rFonts w:hint="cs"/>
          <w:rtl/>
        </w:rPr>
        <w:t xml:space="preserve"> امرش فعلی می شود.</w:t>
      </w:r>
    </w:p>
    <w:p w:rsidR="00384FA2" w:rsidRDefault="00384FA2" w:rsidP="00A92AD2">
      <w:pPr>
        <w:bidi/>
        <w:jc w:val="both"/>
        <w:rPr>
          <w:rtl/>
        </w:rPr>
      </w:pPr>
      <w:r>
        <w:rPr>
          <w:rFonts w:hint="cs"/>
          <w:rtl/>
        </w:rPr>
        <w:t>ثانیا</w:t>
      </w:r>
      <w:r w:rsidR="00522873">
        <w:rPr>
          <w:rFonts w:hint="cs"/>
          <w:rtl/>
        </w:rPr>
        <w:t>ً:</w:t>
      </w:r>
      <w:r>
        <w:rPr>
          <w:rFonts w:hint="cs"/>
          <w:rtl/>
        </w:rPr>
        <w:t xml:space="preserve"> معلول بالنسبه با عل</w:t>
      </w:r>
      <w:r w:rsidR="00522873">
        <w:rPr>
          <w:rFonts w:hint="cs"/>
          <w:rtl/>
        </w:rPr>
        <w:t>ّ</w:t>
      </w:r>
      <w:r>
        <w:rPr>
          <w:rFonts w:hint="cs"/>
          <w:rtl/>
        </w:rPr>
        <w:t>ت خود دو حیثیت دارد: «حیثی</w:t>
      </w:r>
      <w:r w:rsidR="00522873">
        <w:rPr>
          <w:rFonts w:hint="cs"/>
          <w:rtl/>
        </w:rPr>
        <w:t>ّ</w:t>
      </w:r>
      <w:r>
        <w:rPr>
          <w:rFonts w:hint="cs"/>
          <w:rtl/>
        </w:rPr>
        <w:t>ت حدوث» و «حیثی</w:t>
      </w:r>
      <w:r w:rsidR="00522873">
        <w:rPr>
          <w:rFonts w:hint="cs"/>
          <w:rtl/>
        </w:rPr>
        <w:t>ّ</w:t>
      </w:r>
      <w:r>
        <w:rPr>
          <w:rFonts w:hint="cs"/>
          <w:rtl/>
        </w:rPr>
        <w:t xml:space="preserve">ت بقاء»؛ </w:t>
      </w:r>
      <w:r w:rsidR="00000BE4">
        <w:rPr>
          <w:rFonts w:hint="cs"/>
          <w:rtl/>
        </w:rPr>
        <w:t>اینطور نیست که همیشه عل</w:t>
      </w:r>
      <w:r w:rsidR="00522873">
        <w:rPr>
          <w:rFonts w:hint="cs"/>
          <w:rtl/>
        </w:rPr>
        <w:t>ّ</w:t>
      </w:r>
      <w:r w:rsidR="00000BE4">
        <w:rPr>
          <w:rFonts w:hint="cs"/>
          <w:rtl/>
        </w:rPr>
        <w:t>ت حدوث، عل</w:t>
      </w:r>
      <w:r w:rsidR="00522873">
        <w:rPr>
          <w:rFonts w:hint="cs"/>
          <w:rtl/>
        </w:rPr>
        <w:t>ّ</w:t>
      </w:r>
      <w:r w:rsidR="00000BE4">
        <w:rPr>
          <w:rFonts w:hint="cs"/>
          <w:rtl/>
        </w:rPr>
        <w:t xml:space="preserve">ت بقاء هم باشد. </w:t>
      </w:r>
      <w:r>
        <w:rPr>
          <w:rFonts w:hint="cs"/>
          <w:rtl/>
        </w:rPr>
        <w:t>امر</w:t>
      </w:r>
      <w:r w:rsidR="00522873">
        <w:rPr>
          <w:rFonts w:hint="cs"/>
          <w:rtl/>
        </w:rPr>
        <w:t>،</w:t>
      </w:r>
      <w:r>
        <w:rPr>
          <w:rFonts w:hint="cs"/>
          <w:rtl/>
        </w:rPr>
        <w:t xml:space="preserve"> عل</w:t>
      </w:r>
      <w:r w:rsidR="00522873">
        <w:rPr>
          <w:rFonts w:hint="cs"/>
          <w:rtl/>
        </w:rPr>
        <w:t>ّت حدوث مأ</w:t>
      </w:r>
      <w:r>
        <w:rPr>
          <w:rFonts w:hint="cs"/>
          <w:rtl/>
        </w:rPr>
        <w:t>موربه است و</w:t>
      </w:r>
      <w:r w:rsidR="00000BE4">
        <w:rPr>
          <w:rFonts w:hint="cs"/>
          <w:rtl/>
        </w:rPr>
        <w:t>لی</w:t>
      </w:r>
      <w:r>
        <w:rPr>
          <w:rFonts w:hint="cs"/>
          <w:rtl/>
        </w:rPr>
        <w:t xml:space="preserve"> </w:t>
      </w:r>
      <w:r w:rsidR="00000BE4">
        <w:rPr>
          <w:rFonts w:hint="cs"/>
          <w:rtl/>
        </w:rPr>
        <w:t>عل</w:t>
      </w:r>
      <w:r w:rsidR="00522873">
        <w:rPr>
          <w:rFonts w:hint="cs"/>
          <w:rtl/>
        </w:rPr>
        <w:t>ّ</w:t>
      </w:r>
      <w:r w:rsidR="00000BE4">
        <w:rPr>
          <w:rFonts w:hint="cs"/>
          <w:rtl/>
        </w:rPr>
        <w:t>ت بقاء آن نیست.</w:t>
      </w:r>
      <w:r w:rsidR="004E1CF9">
        <w:rPr>
          <w:rFonts w:hint="cs"/>
          <w:rtl/>
        </w:rPr>
        <w:t xml:space="preserve"> عصیان و اطاعت، بقاء تکلیف را از بین می برند نه حدوث آن را.</w:t>
      </w:r>
      <w:r w:rsidR="00442CAD">
        <w:rPr>
          <w:rFonts w:hint="cs"/>
          <w:rtl/>
        </w:rPr>
        <w:t xml:space="preserve"> عل</w:t>
      </w:r>
      <w:r w:rsidR="00522873">
        <w:rPr>
          <w:rFonts w:hint="cs"/>
          <w:rtl/>
        </w:rPr>
        <w:t>ّ</w:t>
      </w:r>
      <w:r w:rsidR="00442CAD">
        <w:rPr>
          <w:rFonts w:hint="cs"/>
          <w:rtl/>
        </w:rPr>
        <w:t xml:space="preserve">ت </w:t>
      </w:r>
      <w:r w:rsidR="00A92AD2">
        <w:rPr>
          <w:rFonts w:hint="cs"/>
          <w:rtl/>
        </w:rPr>
        <w:t>بقاء</w:t>
      </w:r>
      <w:r w:rsidR="00442CAD">
        <w:rPr>
          <w:rFonts w:hint="cs"/>
          <w:rtl/>
        </w:rPr>
        <w:t xml:space="preserve"> تکلیف</w:t>
      </w:r>
      <w:r w:rsidR="00A92AD2">
        <w:rPr>
          <w:rFonts w:hint="cs"/>
          <w:rtl/>
        </w:rPr>
        <w:t>،</w:t>
      </w:r>
      <w:bookmarkStart w:id="0" w:name="_GoBack"/>
      <w:bookmarkEnd w:id="0"/>
      <w:r w:rsidR="00442CAD">
        <w:rPr>
          <w:rFonts w:hint="cs"/>
          <w:rtl/>
        </w:rPr>
        <w:t xml:space="preserve"> امر نیست بلکه</w:t>
      </w:r>
      <w:r w:rsidR="00522873">
        <w:rPr>
          <w:rFonts w:hint="cs"/>
          <w:rtl/>
        </w:rPr>
        <w:t xml:space="preserve"> چیز دیگری مثلاً</w:t>
      </w:r>
      <w:r w:rsidR="00442CAD">
        <w:rPr>
          <w:rFonts w:hint="cs"/>
          <w:rtl/>
        </w:rPr>
        <w:t xml:space="preserve"> اراده ی مکل</w:t>
      </w:r>
      <w:r w:rsidR="00522873">
        <w:rPr>
          <w:rFonts w:hint="cs"/>
          <w:rtl/>
        </w:rPr>
        <w:t>ّ</w:t>
      </w:r>
      <w:r w:rsidR="00442CAD">
        <w:rPr>
          <w:rFonts w:hint="cs"/>
          <w:rtl/>
        </w:rPr>
        <w:t>ف است.</w:t>
      </w:r>
      <w:r w:rsidR="00522873">
        <w:rPr>
          <w:rFonts w:hint="cs"/>
          <w:rtl/>
        </w:rPr>
        <w:t xml:space="preserve"> بعبارة أ</w:t>
      </w:r>
      <w:r w:rsidR="00441774">
        <w:rPr>
          <w:rFonts w:hint="cs"/>
          <w:rtl/>
        </w:rPr>
        <w:t>خری امر</w:t>
      </w:r>
      <w:r w:rsidR="00522873">
        <w:rPr>
          <w:rFonts w:hint="cs"/>
          <w:rtl/>
        </w:rPr>
        <w:t>،</w:t>
      </w:r>
      <w:r w:rsidR="00441774">
        <w:rPr>
          <w:rFonts w:hint="cs"/>
          <w:rtl/>
        </w:rPr>
        <w:t xml:space="preserve"> عل</w:t>
      </w:r>
      <w:r w:rsidR="00522873">
        <w:rPr>
          <w:rFonts w:hint="cs"/>
          <w:rtl/>
        </w:rPr>
        <w:t>ّ</w:t>
      </w:r>
      <w:r w:rsidR="00441774">
        <w:rPr>
          <w:rFonts w:hint="cs"/>
          <w:rtl/>
        </w:rPr>
        <w:t>ت تام</w:t>
      </w:r>
      <w:r w:rsidR="00522873">
        <w:rPr>
          <w:rFonts w:hint="cs"/>
          <w:rtl/>
        </w:rPr>
        <w:t>ّ</w:t>
      </w:r>
      <w:r w:rsidR="00441774">
        <w:rPr>
          <w:rFonts w:hint="cs"/>
          <w:rtl/>
        </w:rPr>
        <w:t xml:space="preserve">ه ی است </w:t>
      </w:r>
      <w:r w:rsidR="00F267F1">
        <w:rPr>
          <w:rFonts w:hint="cs"/>
          <w:rtl/>
        </w:rPr>
        <w:t xml:space="preserve">برای حدوث </w:t>
      </w:r>
      <w:r w:rsidR="00441774">
        <w:rPr>
          <w:rFonts w:hint="cs"/>
          <w:rtl/>
        </w:rPr>
        <w:t xml:space="preserve">و مقتضی است برای </w:t>
      </w:r>
      <w:r w:rsidR="00F267F1">
        <w:rPr>
          <w:rFonts w:hint="cs"/>
          <w:rtl/>
        </w:rPr>
        <w:t>بقاء.</w:t>
      </w:r>
      <w:r w:rsidR="00700AB1">
        <w:rPr>
          <w:rFonts w:hint="cs"/>
          <w:rtl/>
        </w:rPr>
        <w:t xml:space="preserve"> مقتضی وقتی اثر می کند که مانع موجود نباشد.</w:t>
      </w:r>
      <w:r w:rsidR="001A62D7">
        <w:rPr>
          <w:rFonts w:hint="cs"/>
          <w:rtl/>
        </w:rPr>
        <w:t xml:space="preserve"> اطاعت و عصیا</w:t>
      </w:r>
      <w:r w:rsidR="000B62D7">
        <w:rPr>
          <w:rFonts w:hint="cs"/>
          <w:rtl/>
        </w:rPr>
        <w:t xml:space="preserve">ن در </w:t>
      </w:r>
      <w:r w:rsidR="00522873">
        <w:rPr>
          <w:rFonts w:hint="cs"/>
          <w:rtl/>
        </w:rPr>
        <w:t>اینجا مانع هستند و بعبارتی دلیل اثرنکردن مقتضی هستند.</w:t>
      </w:r>
    </w:p>
    <w:p w:rsidR="00047EE4" w:rsidRDefault="000B62D7" w:rsidP="00D13C6E">
      <w:pPr>
        <w:bidi/>
        <w:jc w:val="both"/>
        <w:rPr>
          <w:rtl/>
        </w:rPr>
      </w:pPr>
      <w:r>
        <w:rPr>
          <w:rFonts w:hint="cs"/>
          <w:rtl/>
        </w:rPr>
        <w:t>ثالثا</w:t>
      </w:r>
      <w:r w:rsidR="00522873">
        <w:rPr>
          <w:rFonts w:hint="cs"/>
          <w:rtl/>
        </w:rPr>
        <w:t>ً:</w:t>
      </w:r>
      <w:r>
        <w:rPr>
          <w:rFonts w:hint="cs"/>
          <w:rtl/>
        </w:rPr>
        <w:t xml:space="preserve"> امر</w:t>
      </w:r>
      <w:r w:rsidR="00047EE4">
        <w:rPr>
          <w:rFonts w:hint="cs"/>
          <w:rtl/>
        </w:rPr>
        <w:t>،</w:t>
      </w:r>
      <w:r>
        <w:rPr>
          <w:rFonts w:hint="cs"/>
          <w:rtl/>
        </w:rPr>
        <w:t xml:space="preserve"> عل</w:t>
      </w:r>
      <w:r w:rsidR="00047EE4">
        <w:rPr>
          <w:rFonts w:hint="cs"/>
          <w:rtl/>
        </w:rPr>
        <w:t>ّ</w:t>
      </w:r>
      <w:r>
        <w:rPr>
          <w:rFonts w:hint="cs"/>
          <w:rtl/>
        </w:rPr>
        <w:t>ت تام</w:t>
      </w:r>
      <w:r w:rsidR="00047EE4">
        <w:rPr>
          <w:rFonts w:hint="cs"/>
          <w:rtl/>
        </w:rPr>
        <w:t>ّ</w:t>
      </w:r>
      <w:r>
        <w:rPr>
          <w:rFonts w:hint="cs"/>
          <w:rtl/>
        </w:rPr>
        <w:t>ه ب</w:t>
      </w:r>
      <w:r w:rsidR="00047EE4">
        <w:rPr>
          <w:rFonts w:hint="cs"/>
          <w:rtl/>
        </w:rPr>
        <w:t>رای وجود مأ</w:t>
      </w:r>
      <w:r>
        <w:rPr>
          <w:rFonts w:hint="cs"/>
          <w:rtl/>
        </w:rPr>
        <w:t>موربه در خارج نیست و ال</w:t>
      </w:r>
      <w:r w:rsidR="00047EE4">
        <w:rPr>
          <w:rFonts w:hint="cs"/>
          <w:rtl/>
        </w:rPr>
        <w:t>ّ</w:t>
      </w:r>
      <w:r>
        <w:rPr>
          <w:rFonts w:hint="cs"/>
          <w:rtl/>
        </w:rPr>
        <w:t>ا</w:t>
      </w:r>
      <w:r w:rsidR="00047EE4">
        <w:rPr>
          <w:rFonts w:hint="cs"/>
          <w:rtl/>
        </w:rPr>
        <w:t xml:space="preserve"> بمحض صدور امر باید مأ</w:t>
      </w:r>
      <w:r>
        <w:rPr>
          <w:rFonts w:hint="cs"/>
          <w:rtl/>
        </w:rPr>
        <w:t>مور به قهرا</w:t>
      </w:r>
      <w:r w:rsidR="00047EE4">
        <w:rPr>
          <w:rFonts w:hint="cs"/>
          <w:rtl/>
        </w:rPr>
        <w:t>ً</w:t>
      </w:r>
      <w:r>
        <w:rPr>
          <w:rFonts w:hint="cs"/>
          <w:rtl/>
        </w:rPr>
        <w:t xml:space="preserve"> ایجاد شود و کسی نتواند تخل</w:t>
      </w:r>
      <w:r w:rsidR="00047EE4">
        <w:rPr>
          <w:rFonts w:hint="cs"/>
          <w:rtl/>
        </w:rPr>
        <w:t>ّ</w:t>
      </w:r>
      <w:r>
        <w:rPr>
          <w:rFonts w:hint="cs"/>
          <w:rtl/>
        </w:rPr>
        <w:t>ف کند؛ یقینا</w:t>
      </w:r>
      <w:r w:rsidR="00047EE4">
        <w:rPr>
          <w:rFonts w:hint="cs"/>
          <w:rtl/>
        </w:rPr>
        <w:t>ً</w:t>
      </w:r>
      <w:r>
        <w:rPr>
          <w:rFonts w:hint="cs"/>
          <w:rtl/>
        </w:rPr>
        <w:t xml:space="preserve"> منظور محق</w:t>
      </w:r>
      <w:r w:rsidR="00047EE4">
        <w:rPr>
          <w:rFonts w:hint="cs"/>
          <w:rtl/>
        </w:rPr>
        <w:t>ّ</w:t>
      </w:r>
      <w:r>
        <w:rPr>
          <w:rFonts w:hint="cs"/>
          <w:rtl/>
        </w:rPr>
        <w:t>ق اصفهانی این نیست که ا</w:t>
      </w:r>
      <w:r w:rsidR="00421C81">
        <w:rPr>
          <w:rFonts w:hint="cs"/>
          <w:rtl/>
        </w:rPr>
        <w:t>مر</w:t>
      </w:r>
      <w:r w:rsidR="00047EE4">
        <w:rPr>
          <w:rFonts w:hint="cs"/>
          <w:rtl/>
        </w:rPr>
        <w:t>،</w:t>
      </w:r>
      <w:r w:rsidR="00421C81">
        <w:rPr>
          <w:rFonts w:hint="cs"/>
          <w:rtl/>
        </w:rPr>
        <w:t xml:space="preserve"> عل</w:t>
      </w:r>
      <w:r w:rsidR="00047EE4">
        <w:rPr>
          <w:rFonts w:hint="cs"/>
          <w:rtl/>
        </w:rPr>
        <w:t>ّ</w:t>
      </w:r>
      <w:r w:rsidR="00421C81">
        <w:rPr>
          <w:rFonts w:hint="cs"/>
          <w:rtl/>
        </w:rPr>
        <w:t>ت تام</w:t>
      </w:r>
      <w:r w:rsidR="00047EE4">
        <w:rPr>
          <w:rFonts w:hint="cs"/>
          <w:rtl/>
        </w:rPr>
        <w:t>ّ</w:t>
      </w:r>
      <w:r w:rsidR="00421C81">
        <w:rPr>
          <w:rFonts w:hint="cs"/>
          <w:rtl/>
        </w:rPr>
        <w:t>ه ی تحق</w:t>
      </w:r>
      <w:r w:rsidR="00047EE4">
        <w:rPr>
          <w:rFonts w:hint="cs"/>
          <w:rtl/>
        </w:rPr>
        <w:t>ّق مأ</w:t>
      </w:r>
      <w:r w:rsidR="00421C81">
        <w:rPr>
          <w:rFonts w:hint="cs"/>
          <w:rtl/>
        </w:rPr>
        <w:t>موربه است بلکه مقصود ایشان باید این باشد که امر</w:t>
      </w:r>
      <w:r w:rsidR="00047EE4">
        <w:rPr>
          <w:rFonts w:hint="cs"/>
          <w:rtl/>
        </w:rPr>
        <w:t>،</w:t>
      </w:r>
      <w:r w:rsidR="00421C81">
        <w:rPr>
          <w:rFonts w:hint="cs"/>
          <w:rtl/>
        </w:rPr>
        <w:t xml:space="preserve"> عل</w:t>
      </w:r>
      <w:r w:rsidR="00047EE4">
        <w:rPr>
          <w:rFonts w:hint="cs"/>
          <w:rtl/>
        </w:rPr>
        <w:t>ّ</w:t>
      </w:r>
      <w:r w:rsidR="00421C81">
        <w:rPr>
          <w:rFonts w:hint="cs"/>
          <w:rtl/>
        </w:rPr>
        <w:t>ت جعل تکلیف است یعنی امر مولا وجوب را بر عهده ی مکل</w:t>
      </w:r>
      <w:r w:rsidR="00047EE4">
        <w:rPr>
          <w:rFonts w:hint="cs"/>
          <w:rtl/>
        </w:rPr>
        <w:t>ّف قرار می دهد؛</w:t>
      </w:r>
    </w:p>
    <w:p w:rsidR="00441774" w:rsidRDefault="00314F1E" w:rsidP="00047EE4">
      <w:pPr>
        <w:bidi/>
        <w:jc w:val="both"/>
        <w:rPr>
          <w:rtl/>
        </w:rPr>
      </w:pPr>
      <w:r>
        <w:rPr>
          <w:rFonts w:hint="cs"/>
          <w:rtl/>
        </w:rPr>
        <w:t>لکن در باب تکالیف دو مقام</w:t>
      </w:r>
      <w:r w:rsidR="00047EE4">
        <w:rPr>
          <w:rFonts w:hint="cs"/>
          <w:rtl/>
        </w:rPr>
        <w:t xml:space="preserve"> موجود</w:t>
      </w:r>
      <w:r>
        <w:rPr>
          <w:rFonts w:hint="cs"/>
          <w:rtl/>
        </w:rPr>
        <w:t xml:space="preserve"> است: «مقام اثبات تکلیف» و «مقام اسقاط تکلیف».</w:t>
      </w:r>
      <w:r w:rsidR="003942F5">
        <w:rPr>
          <w:rFonts w:hint="cs"/>
          <w:rtl/>
        </w:rPr>
        <w:t xml:space="preserve"> مقام اثبات بدست شارع است و عل</w:t>
      </w:r>
      <w:r w:rsidR="00047EE4">
        <w:rPr>
          <w:rFonts w:hint="cs"/>
          <w:rtl/>
        </w:rPr>
        <w:t>ّ</w:t>
      </w:r>
      <w:r w:rsidR="003942F5">
        <w:rPr>
          <w:rFonts w:hint="cs"/>
          <w:rtl/>
        </w:rPr>
        <w:t>ت اثبات</w:t>
      </w:r>
      <w:r w:rsidR="00047EE4">
        <w:rPr>
          <w:rFonts w:hint="cs"/>
          <w:rtl/>
        </w:rPr>
        <w:t>،</w:t>
      </w:r>
      <w:r w:rsidR="003942F5">
        <w:rPr>
          <w:rFonts w:hint="cs"/>
          <w:rtl/>
        </w:rPr>
        <w:t xml:space="preserve"> امر است</w:t>
      </w:r>
      <w:r w:rsidR="00D61ED5">
        <w:rPr>
          <w:rFonts w:hint="cs"/>
          <w:rtl/>
        </w:rPr>
        <w:t>؛ امر تکلیف را برای مکل</w:t>
      </w:r>
      <w:r w:rsidR="00047EE4">
        <w:rPr>
          <w:rFonts w:hint="cs"/>
          <w:rtl/>
        </w:rPr>
        <w:t>ّ</w:t>
      </w:r>
      <w:r w:rsidR="00D61ED5">
        <w:rPr>
          <w:rFonts w:hint="cs"/>
          <w:rtl/>
        </w:rPr>
        <w:t>ف جعل می کند.</w:t>
      </w:r>
      <w:r w:rsidR="00054C36">
        <w:rPr>
          <w:rFonts w:hint="cs"/>
          <w:rtl/>
        </w:rPr>
        <w:t xml:space="preserve"> ام</w:t>
      </w:r>
      <w:r w:rsidR="00047EE4">
        <w:rPr>
          <w:rFonts w:hint="cs"/>
          <w:rtl/>
        </w:rPr>
        <w:t>ّ</w:t>
      </w:r>
      <w:r w:rsidR="00054C36">
        <w:rPr>
          <w:rFonts w:hint="cs"/>
          <w:rtl/>
        </w:rPr>
        <w:t xml:space="preserve">ا </w:t>
      </w:r>
      <w:r w:rsidR="00047EE4">
        <w:rPr>
          <w:rFonts w:hint="cs"/>
          <w:rtl/>
        </w:rPr>
        <w:t xml:space="preserve">مقام </w:t>
      </w:r>
      <w:r w:rsidR="00D13C6E">
        <w:rPr>
          <w:rFonts w:hint="cs"/>
          <w:rtl/>
        </w:rPr>
        <w:t>اسقاط</w:t>
      </w:r>
      <w:r w:rsidR="00054C36">
        <w:rPr>
          <w:rFonts w:hint="cs"/>
          <w:rtl/>
        </w:rPr>
        <w:t xml:space="preserve"> بدست مکل</w:t>
      </w:r>
      <w:r w:rsidR="00047EE4">
        <w:rPr>
          <w:rFonts w:hint="cs"/>
          <w:rtl/>
        </w:rPr>
        <w:t>ّ</w:t>
      </w:r>
      <w:r w:rsidR="00054C36">
        <w:rPr>
          <w:rFonts w:hint="cs"/>
          <w:rtl/>
        </w:rPr>
        <w:t>ف است</w:t>
      </w:r>
      <w:r w:rsidR="00D13C6E">
        <w:rPr>
          <w:rFonts w:hint="cs"/>
          <w:rtl/>
        </w:rPr>
        <w:t xml:space="preserve"> که اگر امتثال کند تکلیف ساقط می شود.</w:t>
      </w:r>
      <w:r w:rsidR="00530BDC">
        <w:rPr>
          <w:rFonts w:hint="cs"/>
          <w:rtl/>
        </w:rPr>
        <w:t xml:space="preserve"> امر</w:t>
      </w:r>
      <w:r w:rsidR="00047EE4">
        <w:rPr>
          <w:rFonts w:hint="cs"/>
          <w:rtl/>
        </w:rPr>
        <w:t>،</w:t>
      </w:r>
      <w:r w:rsidR="00530BDC">
        <w:rPr>
          <w:rFonts w:hint="cs"/>
          <w:rtl/>
        </w:rPr>
        <w:t xml:space="preserve"> عل</w:t>
      </w:r>
      <w:r w:rsidR="00047EE4">
        <w:rPr>
          <w:rFonts w:hint="cs"/>
          <w:rtl/>
        </w:rPr>
        <w:t>ّت مأ</w:t>
      </w:r>
      <w:r w:rsidR="00530BDC">
        <w:rPr>
          <w:rFonts w:hint="cs"/>
          <w:rtl/>
        </w:rPr>
        <w:t>م</w:t>
      </w:r>
      <w:r w:rsidR="000573E5">
        <w:rPr>
          <w:rFonts w:hint="cs"/>
          <w:rtl/>
        </w:rPr>
        <w:t>وربه هست ام</w:t>
      </w:r>
      <w:r w:rsidR="00047EE4">
        <w:rPr>
          <w:rFonts w:hint="cs"/>
          <w:rtl/>
        </w:rPr>
        <w:t>ّ</w:t>
      </w:r>
      <w:r w:rsidR="000573E5">
        <w:rPr>
          <w:rFonts w:hint="cs"/>
          <w:rtl/>
        </w:rPr>
        <w:t xml:space="preserve">ا در عالم جعل نه در </w:t>
      </w:r>
      <w:r w:rsidR="00530BDC">
        <w:rPr>
          <w:rFonts w:hint="cs"/>
          <w:rtl/>
        </w:rPr>
        <w:t>عالم امتثال.</w:t>
      </w:r>
      <w:r w:rsidR="000573E5">
        <w:rPr>
          <w:rFonts w:hint="cs"/>
          <w:rtl/>
        </w:rPr>
        <w:t xml:space="preserve"> </w:t>
      </w:r>
    </w:p>
    <w:p w:rsidR="007E6012" w:rsidRDefault="007E6012" w:rsidP="007C1D28">
      <w:pPr>
        <w:bidi/>
        <w:jc w:val="both"/>
        <w:rPr>
          <w:rtl/>
        </w:rPr>
      </w:pPr>
      <w:r>
        <w:rPr>
          <w:rFonts w:hint="cs"/>
          <w:rtl/>
        </w:rPr>
        <w:t>رابعا</w:t>
      </w:r>
      <w:r w:rsidR="00047EE4">
        <w:rPr>
          <w:rFonts w:hint="cs"/>
          <w:rtl/>
        </w:rPr>
        <w:t>ً: اوامر د</w:t>
      </w:r>
      <w:r>
        <w:rPr>
          <w:rFonts w:hint="cs"/>
          <w:rtl/>
        </w:rPr>
        <w:t>ر</w:t>
      </w:r>
      <w:r w:rsidR="00047EE4">
        <w:rPr>
          <w:rFonts w:hint="cs"/>
          <w:rtl/>
        </w:rPr>
        <w:t xml:space="preserve"> </w:t>
      </w:r>
      <w:r>
        <w:rPr>
          <w:rFonts w:hint="cs"/>
          <w:rtl/>
        </w:rPr>
        <w:t>با</w:t>
      </w:r>
      <w:r w:rsidR="00E233DC">
        <w:rPr>
          <w:rFonts w:hint="cs"/>
          <w:rtl/>
        </w:rPr>
        <w:t>ب</w:t>
      </w:r>
      <w:r>
        <w:rPr>
          <w:rFonts w:hint="cs"/>
          <w:rtl/>
        </w:rPr>
        <w:t xml:space="preserve"> تکالیف الهی از مقوله ی اعتباریات اند نه از مقوله ی تکوینی</w:t>
      </w:r>
      <w:r w:rsidR="00E233DC">
        <w:rPr>
          <w:rFonts w:hint="cs"/>
          <w:rtl/>
        </w:rPr>
        <w:t>ّ</w:t>
      </w:r>
      <w:r>
        <w:rPr>
          <w:rFonts w:hint="cs"/>
          <w:rtl/>
        </w:rPr>
        <w:t>ات؛</w:t>
      </w:r>
      <w:r w:rsidR="00AA0BB2">
        <w:rPr>
          <w:rFonts w:hint="cs"/>
          <w:rtl/>
        </w:rPr>
        <w:t xml:space="preserve"> عل</w:t>
      </w:r>
      <w:r w:rsidR="00E233DC">
        <w:rPr>
          <w:rFonts w:hint="cs"/>
          <w:rtl/>
        </w:rPr>
        <w:t>ّ</w:t>
      </w:r>
      <w:r w:rsidR="00AA0BB2">
        <w:rPr>
          <w:rFonts w:hint="cs"/>
          <w:rtl/>
        </w:rPr>
        <w:t>ی</w:t>
      </w:r>
      <w:r w:rsidR="00E233DC">
        <w:rPr>
          <w:rFonts w:hint="cs"/>
          <w:rtl/>
        </w:rPr>
        <w:t>ّ</w:t>
      </w:r>
      <w:r w:rsidR="00AA0BB2">
        <w:rPr>
          <w:rFonts w:hint="cs"/>
          <w:rtl/>
        </w:rPr>
        <w:t>ت و معلولی</w:t>
      </w:r>
      <w:r w:rsidR="00E233DC">
        <w:rPr>
          <w:rFonts w:hint="cs"/>
          <w:rtl/>
        </w:rPr>
        <w:t>ّ</w:t>
      </w:r>
      <w:r w:rsidR="00AA0BB2">
        <w:rPr>
          <w:rFonts w:hint="cs"/>
          <w:rtl/>
        </w:rPr>
        <w:t>ت در باب تکوینی</w:t>
      </w:r>
      <w:r w:rsidR="00E233DC">
        <w:rPr>
          <w:rFonts w:hint="cs"/>
          <w:rtl/>
        </w:rPr>
        <w:t>ّ</w:t>
      </w:r>
      <w:r w:rsidR="00AA0BB2">
        <w:rPr>
          <w:rFonts w:hint="cs"/>
          <w:rtl/>
        </w:rPr>
        <w:t>ات محسوس انسان هستند و</w:t>
      </w:r>
      <w:r w:rsidR="00E233DC">
        <w:rPr>
          <w:rFonts w:hint="cs"/>
          <w:rtl/>
        </w:rPr>
        <w:t>لی در باب اعتباریات</w:t>
      </w:r>
      <w:r w:rsidR="00AA0BB2">
        <w:rPr>
          <w:rFonts w:hint="cs"/>
          <w:rtl/>
        </w:rPr>
        <w:t xml:space="preserve"> اینگونه نیست بلکه به اعتبار ما بستگی دارد.</w:t>
      </w:r>
      <w:r w:rsidR="007C1D28">
        <w:rPr>
          <w:rFonts w:hint="cs"/>
          <w:rtl/>
        </w:rPr>
        <w:t xml:space="preserve"> شارع</w:t>
      </w:r>
      <w:r w:rsidR="00150B28">
        <w:rPr>
          <w:rFonts w:hint="cs"/>
          <w:rtl/>
        </w:rPr>
        <w:t xml:space="preserve"> امر را </w:t>
      </w:r>
      <w:r w:rsidR="007C1D28">
        <w:rPr>
          <w:rFonts w:hint="cs"/>
          <w:rtl/>
        </w:rPr>
        <w:t>بعنوان عل</w:t>
      </w:r>
      <w:r w:rsidR="00E233DC">
        <w:rPr>
          <w:rFonts w:hint="cs"/>
          <w:rtl/>
        </w:rPr>
        <w:t>ّ</w:t>
      </w:r>
      <w:r w:rsidR="007C1D28">
        <w:rPr>
          <w:rFonts w:hint="cs"/>
          <w:rtl/>
        </w:rPr>
        <w:t>ت</w:t>
      </w:r>
      <w:r w:rsidR="00E233DC">
        <w:rPr>
          <w:rFonts w:hint="cs"/>
          <w:rtl/>
        </w:rPr>
        <w:t xml:space="preserve"> وجود مأ</w:t>
      </w:r>
      <w:r w:rsidR="00150B28">
        <w:rPr>
          <w:rFonts w:hint="cs"/>
          <w:rtl/>
        </w:rPr>
        <w:t xml:space="preserve">موربه </w:t>
      </w:r>
      <w:r w:rsidR="008030FF">
        <w:rPr>
          <w:rFonts w:hint="cs"/>
          <w:rtl/>
        </w:rPr>
        <w:t xml:space="preserve">اعتبار می </w:t>
      </w:r>
      <w:r w:rsidR="007C1D28">
        <w:rPr>
          <w:rFonts w:hint="cs"/>
          <w:rtl/>
        </w:rPr>
        <w:t>کند</w:t>
      </w:r>
      <w:r w:rsidR="008030FF">
        <w:rPr>
          <w:rFonts w:hint="cs"/>
          <w:rtl/>
        </w:rPr>
        <w:t xml:space="preserve"> </w:t>
      </w:r>
      <w:r w:rsidR="00150B28">
        <w:rPr>
          <w:rFonts w:hint="cs"/>
          <w:rtl/>
        </w:rPr>
        <w:t>و اطاعت و امتثال را بعنوان</w:t>
      </w:r>
      <w:r w:rsidR="007C1D28">
        <w:rPr>
          <w:rFonts w:hint="cs"/>
          <w:rtl/>
        </w:rPr>
        <w:t xml:space="preserve"> عل</w:t>
      </w:r>
      <w:r w:rsidR="00E233DC">
        <w:rPr>
          <w:rFonts w:hint="cs"/>
          <w:rtl/>
        </w:rPr>
        <w:t>ّ</w:t>
      </w:r>
      <w:r w:rsidR="007C1D28">
        <w:rPr>
          <w:rFonts w:hint="cs"/>
          <w:rtl/>
        </w:rPr>
        <w:t>ت سقوط تکلیف.</w:t>
      </w:r>
    </w:p>
    <w:p w:rsidR="006E3360" w:rsidRPr="00E233DC" w:rsidRDefault="006E3360" w:rsidP="006E3360">
      <w:pPr>
        <w:bidi/>
        <w:jc w:val="both"/>
        <w:rPr>
          <w:color w:val="0070C0"/>
          <w:rtl/>
        </w:rPr>
      </w:pPr>
      <w:r w:rsidRPr="00E233DC">
        <w:rPr>
          <w:rFonts w:hint="cs"/>
          <w:color w:val="0070C0"/>
          <w:rtl/>
        </w:rPr>
        <w:t>تنبیه چهارم</w:t>
      </w:r>
    </w:p>
    <w:p w:rsidR="00FE6BB3" w:rsidRDefault="006E3360" w:rsidP="00FE6BB3">
      <w:pPr>
        <w:bidi/>
        <w:jc w:val="both"/>
        <w:rPr>
          <w:rtl/>
        </w:rPr>
      </w:pPr>
      <w:r>
        <w:rPr>
          <w:rFonts w:hint="cs"/>
          <w:rtl/>
        </w:rPr>
        <w:lastRenderedPageBreak/>
        <w:t>کلام در باب ترت</w:t>
      </w:r>
      <w:r w:rsidR="00E233DC">
        <w:rPr>
          <w:rFonts w:hint="cs"/>
          <w:rtl/>
        </w:rPr>
        <w:t>ّ</w:t>
      </w:r>
      <w:r>
        <w:rPr>
          <w:rFonts w:hint="cs"/>
          <w:rtl/>
        </w:rPr>
        <w:t>ب دو مقام دارد:</w:t>
      </w:r>
    </w:p>
    <w:p w:rsidR="00E233DC" w:rsidRPr="00E233DC" w:rsidRDefault="00E233DC" w:rsidP="006E3360">
      <w:pPr>
        <w:bidi/>
        <w:jc w:val="both"/>
        <w:rPr>
          <w:color w:val="0070C0"/>
          <w:rtl/>
        </w:rPr>
      </w:pPr>
      <w:r w:rsidRPr="00E233DC">
        <w:rPr>
          <w:rFonts w:hint="cs"/>
          <w:color w:val="0070C0"/>
          <w:rtl/>
        </w:rPr>
        <w:t>مقام اوّل</w:t>
      </w:r>
    </w:p>
    <w:p w:rsidR="006E3360" w:rsidRDefault="0092367C" w:rsidP="00E233DC">
      <w:pPr>
        <w:bidi/>
        <w:jc w:val="both"/>
        <w:rPr>
          <w:rtl/>
        </w:rPr>
      </w:pPr>
      <w:r>
        <w:rPr>
          <w:rFonts w:hint="cs"/>
          <w:rtl/>
        </w:rPr>
        <w:t>هر دو</w:t>
      </w:r>
      <w:r w:rsidR="006E3360">
        <w:rPr>
          <w:rFonts w:hint="cs"/>
          <w:rtl/>
        </w:rPr>
        <w:t xml:space="preserve"> ضد</w:t>
      </w:r>
      <w:r w:rsidR="00E233DC">
        <w:rPr>
          <w:rFonts w:hint="cs"/>
          <w:rtl/>
        </w:rPr>
        <w:t>ّ،</w:t>
      </w:r>
      <w:r w:rsidR="006E3360">
        <w:rPr>
          <w:rFonts w:hint="cs"/>
          <w:rtl/>
        </w:rPr>
        <w:t xml:space="preserve"> واجب مضی</w:t>
      </w:r>
      <w:r w:rsidR="00E233DC">
        <w:rPr>
          <w:rFonts w:hint="cs"/>
          <w:rtl/>
        </w:rPr>
        <w:t xml:space="preserve">ّق باشند؛ </w:t>
      </w:r>
      <w:r>
        <w:rPr>
          <w:rFonts w:hint="cs"/>
          <w:rtl/>
        </w:rPr>
        <w:t>مانند ازاله نجاست از مسجد و نماز در آخر وقت.</w:t>
      </w:r>
    </w:p>
    <w:p w:rsidR="003770E8" w:rsidRDefault="0061126C" w:rsidP="003770E8">
      <w:pPr>
        <w:bidi/>
        <w:jc w:val="both"/>
        <w:rPr>
          <w:rtl/>
        </w:rPr>
      </w:pPr>
      <w:r>
        <w:rPr>
          <w:rFonts w:hint="cs"/>
          <w:rtl/>
        </w:rPr>
        <w:t>این مورد واضح است که بحث تضاد</w:t>
      </w:r>
      <w:r w:rsidR="00E233DC">
        <w:rPr>
          <w:rFonts w:hint="cs"/>
          <w:rtl/>
        </w:rPr>
        <w:t>ّ</w:t>
      </w:r>
      <w:r>
        <w:rPr>
          <w:rFonts w:hint="cs"/>
          <w:rtl/>
        </w:rPr>
        <w:t xml:space="preserve"> است و</w:t>
      </w:r>
      <w:r w:rsidR="00E233DC">
        <w:rPr>
          <w:rFonts w:hint="cs"/>
          <w:rtl/>
        </w:rPr>
        <w:t xml:space="preserve"> حتّی</w:t>
      </w:r>
      <w:r>
        <w:rPr>
          <w:rFonts w:hint="cs"/>
          <w:rtl/>
        </w:rPr>
        <w:t xml:space="preserve"> برخی گفته اند </w:t>
      </w:r>
      <w:r w:rsidR="00BE61D3">
        <w:rPr>
          <w:rFonts w:hint="cs"/>
          <w:rtl/>
        </w:rPr>
        <w:t>نزاع فقط د</w:t>
      </w:r>
      <w:r>
        <w:rPr>
          <w:rFonts w:hint="cs"/>
          <w:rtl/>
        </w:rPr>
        <w:t>ر</w:t>
      </w:r>
      <w:r w:rsidR="00BE61D3">
        <w:rPr>
          <w:rFonts w:hint="cs"/>
          <w:rtl/>
        </w:rPr>
        <w:t xml:space="preserve"> </w:t>
      </w:r>
      <w:r>
        <w:rPr>
          <w:rFonts w:hint="cs"/>
          <w:rtl/>
        </w:rPr>
        <w:t>همین مورد است.</w:t>
      </w:r>
      <w:r w:rsidR="00BE61D3">
        <w:rPr>
          <w:rFonts w:hint="cs"/>
          <w:rtl/>
        </w:rPr>
        <w:t xml:space="preserve"> ما در اینجا تبعا</w:t>
      </w:r>
      <w:r w:rsidR="00E233DC">
        <w:rPr>
          <w:rFonts w:hint="cs"/>
          <w:rtl/>
        </w:rPr>
        <w:t>ً</w:t>
      </w:r>
      <w:r w:rsidR="00BE61D3">
        <w:rPr>
          <w:rFonts w:hint="cs"/>
          <w:rtl/>
        </w:rPr>
        <w:t xml:space="preserve"> لشهی</w:t>
      </w:r>
      <w:r w:rsidR="00E233DC">
        <w:rPr>
          <w:rFonts w:hint="cs"/>
          <w:rtl/>
        </w:rPr>
        <w:t>د الصدر قائل به مبنای امتثال شده</w:t>
      </w:r>
      <w:r w:rsidR="003770E8">
        <w:rPr>
          <w:rFonts w:hint="cs"/>
          <w:rtl/>
        </w:rPr>
        <w:t xml:space="preserve"> و ترت</w:t>
      </w:r>
      <w:r w:rsidR="00E233DC">
        <w:rPr>
          <w:rFonts w:hint="cs"/>
          <w:rtl/>
        </w:rPr>
        <w:t>ّ</w:t>
      </w:r>
      <w:r w:rsidR="003770E8">
        <w:rPr>
          <w:rFonts w:hint="cs"/>
          <w:rtl/>
        </w:rPr>
        <w:t xml:space="preserve">ب را ممکن و </w:t>
      </w:r>
      <w:r w:rsidR="00E233DC">
        <w:rPr>
          <w:rFonts w:hint="cs"/>
          <w:rtl/>
        </w:rPr>
        <w:t>و</w:t>
      </w:r>
      <w:r w:rsidR="003770E8">
        <w:rPr>
          <w:rFonts w:hint="cs"/>
          <w:rtl/>
        </w:rPr>
        <w:t>اقع می دانیم</w:t>
      </w:r>
      <w:r w:rsidR="00E233DC">
        <w:rPr>
          <w:rFonts w:hint="cs"/>
          <w:rtl/>
        </w:rPr>
        <w:t xml:space="preserve"> البتّه</w:t>
      </w:r>
      <w:r w:rsidR="003770E8">
        <w:rPr>
          <w:rFonts w:hint="cs"/>
          <w:rtl/>
        </w:rPr>
        <w:t xml:space="preserve"> فی الجمله یعنی در </w:t>
      </w:r>
      <w:r w:rsidR="00E233DC">
        <w:rPr>
          <w:rFonts w:hint="cs"/>
          <w:rtl/>
        </w:rPr>
        <w:t>«</w:t>
      </w:r>
      <w:r w:rsidR="003770E8">
        <w:rPr>
          <w:rFonts w:hint="cs"/>
          <w:rtl/>
        </w:rPr>
        <w:t>ضد</w:t>
      </w:r>
      <w:r w:rsidR="00E233DC">
        <w:rPr>
          <w:rFonts w:hint="cs"/>
          <w:rtl/>
        </w:rPr>
        <w:t>ّ</w:t>
      </w:r>
      <w:r w:rsidR="003770E8">
        <w:rPr>
          <w:rFonts w:hint="cs"/>
          <w:rtl/>
        </w:rPr>
        <w:t>ان لهما ثالث</w:t>
      </w:r>
      <w:r w:rsidR="00E233DC">
        <w:rPr>
          <w:rFonts w:hint="cs"/>
          <w:rtl/>
        </w:rPr>
        <w:t>»</w:t>
      </w:r>
      <w:r w:rsidR="003770E8">
        <w:rPr>
          <w:rFonts w:hint="cs"/>
          <w:rtl/>
        </w:rPr>
        <w:t>.</w:t>
      </w:r>
    </w:p>
    <w:p w:rsidR="00E233DC" w:rsidRPr="00E233DC" w:rsidRDefault="00E233DC" w:rsidP="00652656">
      <w:pPr>
        <w:bidi/>
        <w:jc w:val="both"/>
        <w:rPr>
          <w:color w:val="0070C0"/>
          <w:rtl/>
        </w:rPr>
      </w:pPr>
      <w:r w:rsidRPr="00E233DC">
        <w:rPr>
          <w:rFonts w:hint="cs"/>
          <w:color w:val="0070C0"/>
          <w:rtl/>
        </w:rPr>
        <w:t>مقام دوّم</w:t>
      </w:r>
    </w:p>
    <w:p w:rsidR="003770E8" w:rsidRDefault="00C02A58" w:rsidP="00E233DC">
      <w:pPr>
        <w:bidi/>
        <w:jc w:val="both"/>
        <w:rPr>
          <w:rtl/>
        </w:rPr>
      </w:pPr>
      <w:r>
        <w:rPr>
          <w:rFonts w:hint="cs"/>
          <w:rtl/>
        </w:rPr>
        <w:t>یکی واجب موس</w:t>
      </w:r>
      <w:r w:rsidR="00E233DC">
        <w:rPr>
          <w:rFonts w:hint="cs"/>
          <w:rtl/>
        </w:rPr>
        <w:t>ّ</w:t>
      </w:r>
      <w:r>
        <w:rPr>
          <w:rFonts w:hint="cs"/>
          <w:rtl/>
        </w:rPr>
        <w:t xml:space="preserve">ع و </w:t>
      </w:r>
      <w:r w:rsidR="00E233DC">
        <w:rPr>
          <w:rFonts w:hint="cs"/>
          <w:rtl/>
        </w:rPr>
        <w:t>دیگری</w:t>
      </w:r>
      <w:r>
        <w:rPr>
          <w:rFonts w:hint="cs"/>
          <w:rtl/>
        </w:rPr>
        <w:t xml:space="preserve"> واجب مضی</w:t>
      </w:r>
      <w:r w:rsidR="00E233DC">
        <w:rPr>
          <w:rFonts w:hint="cs"/>
          <w:rtl/>
        </w:rPr>
        <w:t>ّ</w:t>
      </w:r>
      <w:r>
        <w:rPr>
          <w:rFonts w:hint="cs"/>
          <w:rtl/>
        </w:rPr>
        <w:t>ق</w:t>
      </w:r>
      <w:r w:rsidR="00E233DC">
        <w:rPr>
          <w:rFonts w:hint="cs"/>
          <w:rtl/>
        </w:rPr>
        <w:t>؛</w:t>
      </w:r>
      <w:r>
        <w:rPr>
          <w:rFonts w:hint="cs"/>
          <w:rtl/>
        </w:rPr>
        <w:t xml:space="preserve"> مانند</w:t>
      </w:r>
      <w:r w:rsidRPr="00C02A58">
        <w:rPr>
          <w:rFonts w:hint="cs"/>
          <w:rtl/>
        </w:rPr>
        <w:t xml:space="preserve"> </w:t>
      </w:r>
      <w:r>
        <w:rPr>
          <w:rFonts w:hint="cs"/>
          <w:rtl/>
        </w:rPr>
        <w:t>ازاله نجاست از مسجد و نماز در او</w:t>
      </w:r>
      <w:r w:rsidR="00E233DC">
        <w:rPr>
          <w:rFonts w:hint="cs"/>
          <w:rtl/>
        </w:rPr>
        <w:t>ّ</w:t>
      </w:r>
      <w:r>
        <w:rPr>
          <w:rFonts w:hint="cs"/>
          <w:rtl/>
        </w:rPr>
        <w:t>ل وقت.</w:t>
      </w:r>
    </w:p>
    <w:p w:rsidR="00C02A58" w:rsidRDefault="003770E8" w:rsidP="00E233DC">
      <w:pPr>
        <w:bidi/>
        <w:jc w:val="both"/>
        <w:rPr>
          <w:rtl/>
        </w:rPr>
      </w:pPr>
      <w:r>
        <w:rPr>
          <w:rFonts w:hint="cs"/>
          <w:rtl/>
        </w:rPr>
        <w:t>برخی گفته اند این از محل</w:t>
      </w:r>
      <w:r w:rsidR="00E233DC">
        <w:rPr>
          <w:rFonts w:hint="cs"/>
          <w:rtl/>
        </w:rPr>
        <w:t>ّ</w:t>
      </w:r>
      <w:r>
        <w:rPr>
          <w:rFonts w:hint="cs"/>
          <w:rtl/>
        </w:rPr>
        <w:t xml:space="preserve"> نزاع خارج است زیرا تنازعی وجود ندارد.</w:t>
      </w:r>
      <w:r w:rsidR="00E65807">
        <w:rPr>
          <w:rFonts w:hint="cs"/>
          <w:rtl/>
        </w:rPr>
        <w:t xml:space="preserve"> او</w:t>
      </w:r>
      <w:r w:rsidR="00E233DC">
        <w:rPr>
          <w:rFonts w:hint="cs"/>
          <w:rtl/>
        </w:rPr>
        <w:t>ّ</w:t>
      </w:r>
      <w:r w:rsidR="00E65807">
        <w:rPr>
          <w:rFonts w:hint="cs"/>
          <w:rtl/>
        </w:rPr>
        <w:t>ل باید مضی</w:t>
      </w:r>
      <w:r w:rsidR="00E233DC">
        <w:rPr>
          <w:rFonts w:hint="cs"/>
          <w:rtl/>
        </w:rPr>
        <w:t>ّ</w:t>
      </w:r>
      <w:r w:rsidR="00E65807">
        <w:rPr>
          <w:rFonts w:hint="cs"/>
          <w:rtl/>
        </w:rPr>
        <w:t xml:space="preserve">ق </w:t>
      </w:r>
      <w:r w:rsidR="00E233DC">
        <w:rPr>
          <w:rFonts w:hint="cs"/>
          <w:rtl/>
        </w:rPr>
        <w:t xml:space="preserve">را اتیان کرد </w:t>
      </w:r>
      <w:r w:rsidR="00E65807">
        <w:rPr>
          <w:rFonts w:hint="cs"/>
          <w:rtl/>
        </w:rPr>
        <w:t>و بعد موس</w:t>
      </w:r>
      <w:r w:rsidR="00E233DC">
        <w:rPr>
          <w:rFonts w:hint="cs"/>
          <w:rtl/>
        </w:rPr>
        <w:t>ّ</w:t>
      </w:r>
      <w:r w:rsidR="00E65807">
        <w:rPr>
          <w:rFonts w:hint="cs"/>
          <w:rtl/>
        </w:rPr>
        <w:t>ع</w:t>
      </w:r>
      <w:r w:rsidR="00E233DC">
        <w:rPr>
          <w:rFonts w:hint="cs"/>
          <w:rtl/>
        </w:rPr>
        <w:t xml:space="preserve"> را؛</w:t>
      </w:r>
      <w:r w:rsidR="00E65807">
        <w:rPr>
          <w:rFonts w:hint="cs"/>
          <w:rtl/>
        </w:rPr>
        <w:t xml:space="preserve"> لکن بعضی قائل ا</w:t>
      </w:r>
      <w:r w:rsidR="00C02A58">
        <w:rPr>
          <w:rFonts w:hint="cs"/>
          <w:rtl/>
        </w:rPr>
        <w:t>ند که این مورد نیز محل</w:t>
      </w:r>
      <w:r w:rsidR="00E233DC">
        <w:rPr>
          <w:rFonts w:hint="cs"/>
          <w:rtl/>
        </w:rPr>
        <w:t>ّ</w:t>
      </w:r>
      <w:r w:rsidR="00C02A58">
        <w:rPr>
          <w:rFonts w:hint="cs"/>
          <w:rtl/>
        </w:rPr>
        <w:t xml:space="preserve"> نزاع است زیرا امر </w:t>
      </w:r>
      <w:r w:rsidR="00E233DC">
        <w:rPr>
          <w:rFonts w:hint="cs"/>
          <w:rtl/>
        </w:rPr>
        <w:t>«</w:t>
      </w:r>
      <w:r w:rsidR="00C02A58">
        <w:rPr>
          <w:rFonts w:hint="cs"/>
          <w:rtl/>
        </w:rPr>
        <w:t>صلِّ</w:t>
      </w:r>
      <w:r w:rsidR="00E233DC">
        <w:rPr>
          <w:rFonts w:hint="cs"/>
          <w:rtl/>
        </w:rPr>
        <w:t>»</w:t>
      </w:r>
      <w:r w:rsidR="00C02A58">
        <w:rPr>
          <w:rFonts w:hint="cs"/>
          <w:rtl/>
        </w:rPr>
        <w:t xml:space="preserve"> اطلاق دارد لذا امر به جامع صلاة تعل</w:t>
      </w:r>
      <w:r w:rsidR="00E233DC">
        <w:rPr>
          <w:rFonts w:hint="cs"/>
          <w:rtl/>
        </w:rPr>
        <w:t>ّ</w:t>
      </w:r>
      <w:r w:rsidR="00C02A58">
        <w:rPr>
          <w:rFonts w:hint="cs"/>
          <w:rtl/>
        </w:rPr>
        <w:t>ق می گیرد و هر فردی را که مکل</w:t>
      </w:r>
      <w:r w:rsidR="00E233DC">
        <w:rPr>
          <w:rFonts w:hint="cs"/>
          <w:rtl/>
        </w:rPr>
        <w:t>ّ</w:t>
      </w:r>
      <w:r w:rsidR="00C02A58">
        <w:rPr>
          <w:rFonts w:hint="cs"/>
          <w:rtl/>
        </w:rPr>
        <w:t>ف اراده کند امر فعلی دارد. اگر فرد او</w:t>
      </w:r>
      <w:r w:rsidR="00E233DC">
        <w:rPr>
          <w:rFonts w:hint="cs"/>
          <w:rtl/>
        </w:rPr>
        <w:t xml:space="preserve">ّل وقت را اراده کند، </w:t>
      </w:r>
      <w:r w:rsidR="00C02A58">
        <w:rPr>
          <w:rFonts w:hint="cs"/>
          <w:rtl/>
        </w:rPr>
        <w:t>امر به این فرد با امر به ازاله تضاد</w:t>
      </w:r>
      <w:r w:rsidR="00E233DC">
        <w:rPr>
          <w:rFonts w:hint="cs"/>
          <w:rtl/>
        </w:rPr>
        <w:t>ّ</w:t>
      </w:r>
      <w:r w:rsidR="00C02A58">
        <w:rPr>
          <w:rFonts w:hint="cs"/>
          <w:rtl/>
        </w:rPr>
        <w:t xml:space="preserve"> پیدا می کند.</w:t>
      </w:r>
    </w:p>
    <w:p w:rsidR="00C02A58" w:rsidRDefault="00652656" w:rsidP="00E233DC">
      <w:pPr>
        <w:bidi/>
        <w:jc w:val="both"/>
        <w:rPr>
          <w:rtl/>
        </w:rPr>
      </w:pPr>
      <w:r>
        <w:rPr>
          <w:rFonts w:hint="cs"/>
          <w:rtl/>
        </w:rPr>
        <w:t>این</w:t>
      </w:r>
      <w:r w:rsidR="00170680">
        <w:rPr>
          <w:rFonts w:hint="cs"/>
          <w:rtl/>
        </w:rPr>
        <w:t xml:space="preserve"> اختلاف</w:t>
      </w:r>
      <w:r>
        <w:rPr>
          <w:rFonts w:hint="cs"/>
          <w:rtl/>
        </w:rPr>
        <w:t xml:space="preserve"> بر می گردد به مطلبی که بین علما محل</w:t>
      </w:r>
      <w:r w:rsidR="00E233DC">
        <w:rPr>
          <w:rFonts w:hint="cs"/>
          <w:rtl/>
        </w:rPr>
        <w:t>ّ</w:t>
      </w:r>
      <w:r>
        <w:rPr>
          <w:rFonts w:hint="cs"/>
          <w:rtl/>
        </w:rPr>
        <w:t xml:space="preserve"> نزاع است</w:t>
      </w:r>
      <w:r w:rsidR="00170680">
        <w:rPr>
          <w:rFonts w:hint="cs"/>
          <w:rtl/>
        </w:rPr>
        <w:t xml:space="preserve"> </w:t>
      </w:r>
      <w:r w:rsidR="00E233DC">
        <w:rPr>
          <w:rFonts w:hint="cs"/>
          <w:rtl/>
        </w:rPr>
        <w:t>و آن اینکه</w:t>
      </w:r>
      <w:r w:rsidR="00170680">
        <w:rPr>
          <w:rFonts w:hint="cs"/>
          <w:rtl/>
        </w:rPr>
        <w:t xml:space="preserve"> </w:t>
      </w:r>
      <w:r w:rsidR="00E233DC">
        <w:rPr>
          <w:rFonts w:hint="cs"/>
          <w:rtl/>
        </w:rPr>
        <w:t xml:space="preserve">آیا </w:t>
      </w:r>
      <w:r w:rsidR="00170680">
        <w:rPr>
          <w:rFonts w:hint="cs"/>
          <w:rtl/>
        </w:rPr>
        <w:t>امر به یک جامعی که مرد</w:t>
      </w:r>
      <w:r w:rsidR="00E233DC">
        <w:rPr>
          <w:rFonts w:hint="cs"/>
          <w:rtl/>
        </w:rPr>
        <w:t>ّ</w:t>
      </w:r>
      <w:r w:rsidR="00170680">
        <w:rPr>
          <w:rFonts w:hint="cs"/>
          <w:rtl/>
        </w:rPr>
        <w:t>د است بین مقدور و غیر مقدور، صحیح است یا نه؟ محق</w:t>
      </w:r>
      <w:r w:rsidR="00E233DC">
        <w:rPr>
          <w:rFonts w:hint="cs"/>
          <w:rtl/>
        </w:rPr>
        <w:t>ّ</w:t>
      </w:r>
      <w:r w:rsidR="00170680">
        <w:rPr>
          <w:rFonts w:hint="cs"/>
          <w:rtl/>
        </w:rPr>
        <w:t>ق ثانی قائل به صح</w:t>
      </w:r>
      <w:r w:rsidR="00E233DC">
        <w:rPr>
          <w:rFonts w:hint="cs"/>
          <w:rtl/>
        </w:rPr>
        <w:t>ّ</w:t>
      </w:r>
      <w:r w:rsidR="00170680">
        <w:rPr>
          <w:rFonts w:hint="cs"/>
          <w:rtl/>
        </w:rPr>
        <w:t>ت است و محق</w:t>
      </w:r>
      <w:r w:rsidR="00E233DC">
        <w:rPr>
          <w:rFonts w:hint="cs"/>
          <w:rtl/>
        </w:rPr>
        <w:t>ّ</w:t>
      </w:r>
      <w:r w:rsidR="00170680">
        <w:rPr>
          <w:rFonts w:hint="cs"/>
          <w:rtl/>
        </w:rPr>
        <w:t>ق نائینی قائل به عدم صح</w:t>
      </w:r>
      <w:r w:rsidR="00E233DC">
        <w:rPr>
          <w:rFonts w:hint="cs"/>
          <w:rtl/>
        </w:rPr>
        <w:t>ّ</w:t>
      </w:r>
      <w:r w:rsidR="00170680">
        <w:rPr>
          <w:rFonts w:hint="cs"/>
          <w:rtl/>
        </w:rPr>
        <w:t>ت.</w:t>
      </w:r>
    </w:p>
    <w:p w:rsidR="00FC1032" w:rsidRPr="00FC1032" w:rsidRDefault="00FC1032" w:rsidP="00FC1032">
      <w:pPr>
        <w:bidi/>
        <w:jc w:val="both"/>
        <w:rPr>
          <w:color w:val="FF0000"/>
          <w:rtl/>
        </w:rPr>
      </w:pPr>
      <w:r w:rsidRPr="00FC1032">
        <w:rPr>
          <w:rFonts w:hint="cs"/>
          <w:color w:val="FF0000"/>
          <w:rtl/>
        </w:rPr>
        <w:t>(پایان)</w:t>
      </w:r>
    </w:p>
    <w:p w:rsidR="00C02A58" w:rsidRDefault="00C02A58" w:rsidP="00C02A58">
      <w:pPr>
        <w:bidi/>
        <w:jc w:val="both"/>
        <w:rPr>
          <w:rtl/>
        </w:rPr>
      </w:pPr>
    </w:p>
    <w:p w:rsidR="009801CD" w:rsidRPr="002A4399" w:rsidRDefault="009801CD" w:rsidP="009801CD">
      <w:pPr>
        <w:bidi/>
        <w:jc w:val="both"/>
      </w:pPr>
    </w:p>
    <w:sectPr w:rsidR="009801CD" w:rsidRPr="002A4399" w:rsidSect="00516B51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505" w:rsidRDefault="000D1505" w:rsidP="00516B51">
      <w:r>
        <w:separator/>
      </w:r>
    </w:p>
  </w:endnote>
  <w:endnote w:type="continuationSeparator" w:id="0">
    <w:p w:rsidR="000D1505" w:rsidRDefault="000D1505" w:rsidP="00516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505" w:rsidRDefault="000D1505" w:rsidP="00516B51">
      <w:r>
        <w:separator/>
      </w:r>
    </w:p>
  </w:footnote>
  <w:footnote w:type="continuationSeparator" w:id="0">
    <w:p w:rsidR="000D1505" w:rsidRDefault="000D1505" w:rsidP="00516B51">
      <w:r>
        <w:continuationSeparator/>
      </w:r>
    </w:p>
  </w:footnote>
  <w:footnote w:id="1">
    <w:p w:rsidR="001B6B2E" w:rsidRPr="002A4399" w:rsidRDefault="001B6B2E" w:rsidP="002A4399">
      <w:pPr>
        <w:bidi/>
        <w:spacing w:after="120"/>
        <w:jc w:val="both"/>
        <w:rPr>
          <w:rFonts w:eastAsia="Times New Roman"/>
          <w:sz w:val="24"/>
          <w:szCs w:val="24"/>
          <w:lang w:bidi="fa-IR"/>
        </w:rPr>
      </w:pPr>
      <w:r w:rsidRPr="002A4399">
        <w:rPr>
          <w:rStyle w:val="FootnoteReference"/>
          <w:sz w:val="24"/>
          <w:szCs w:val="24"/>
        </w:rPr>
        <w:footnoteRef/>
      </w:r>
      <w:r w:rsidRPr="002A4399">
        <w:rPr>
          <w:sz w:val="24"/>
          <w:szCs w:val="24"/>
          <w:rtl/>
        </w:rPr>
        <w:t xml:space="preserve"> </w:t>
      </w:r>
      <w:r w:rsidRPr="002A4399">
        <w:rPr>
          <w:sz w:val="24"/>
          <w:szCs w:val="24"/>
          <w:rtl/>
          <w:lang w:bidi="fa-IR"/>
        </w:rPr>
        <w:t xml:space="preserve">. </w:t>
      </w:r>
      <w:r w:rsidRPr="002A4399">
        <w:rPr>
          <w:rFonts w:eastAsia="Times New Roman"/>
          <w:sz w:val="24"/>
          <w:szCs w:val="24"/>
          <w:rtl/>
          <w:lang w:bidi="fa-IR"/>
        </w:rPr>
        <w:t>من لا يحضره الفقيه، ج‏4، ص: 406</w:t>
      </w:r>
      <w:r>
        <w:rPr>
          <w:rFonts w:eastAsia="Times New Roman" w:hint="cs"/>
          <w:sz w:val="24"/>
          <w:szCs w:val="24"/>
          <w:rtl/>
          <w:lang w:bidi="fa-IR"/>
        </w:rPr>
        <w:t>، ح 5788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B51"/>
    <w:rsid w:val="00000BE4"/>
    <w:rsid w:val="00047EE4"/>
    <w:rsid w:val="00054C36"/>
    <w:rsid w:val="000573E5"/>
    <w:rsid w:val="000B62D7"/>
    <w:rsid w:val="000B73FD"/>
    <w:rsid w:val="000D1505"/>
    <w:rsid w:val="00150B28"/>
    <w:rsid w:val="001546B0"/>
    <w:rsid w:val="00170680"/>
    <w:rsid w:val="001842D0"/>
    <w:rsid w:val="001A62D7"/>
    <w:rsid w:val="001B6B2E"/>
    <w:rsid w:val="001E31F8"/>
    <w:rsid w:val="002458F0"/>
    <w:rsid w:val="002473AF"/>
    <w:rsid w:val="002A4399"/>
    <w:rsid w:val="00314F1E"/>
    <w:rsid w:val="00316857"/>
    <w:rsid w:val="003308E2"/>
    <w:rsid w:val="003501B3"/>
    <w:rsid w:val="00355C55"/>
    <w:rsid w:val="003770E8"/>
    <w:rsid w:val="00384FA2"/>
    <w:rsid w:val="003942F5"/>
    <w:rsid w:val="003B02F3"/>
    <w:rsid w:val="003D3462"/>
    <w:rsid w:val="003E69A5"/>
    <w:rsid w:val="00421C81"/>
    <w:rsid w:val="00424A76"/>
    <w:rsid w:val="00441774"/>
    <w:rsid w:val="00442CAD"/>
    <w:rsid w:val="00464581"/>
    <w:rsid w:val="004E1CF9"/>
    <w:rsid w:val="004F3214"/>
    <w:rsid w:val="00516B51"/>
    <w:rsid w:val="00522873"/>
    <w:rsid w:val="00530BDC"/>
    <w:rsid w:val="0054254B"/>
    <w:rsid w:val="005F22DE"/>
    <w:rsid w:val="0061126C"/>
    <w:rsid w:val="00612416"/>
    <w:rsid w:val="00633772"/>
    <w:rsid w:val="00652656"/>
    <w:rsid w:val="006B7905"/>
    <w:rsid w:val="006E3360"/>
    <w:rsid w:val="00700AB1"/>
    <w:rsid w:val="00780867"/>
    <w:rsid w:val="00782F8C"/>
    <w:rsid w:val="007C1D28"/>
    <w:rsid w:val="007E6012"/>
    <w:rsid w:val="008030FF"/>
    <w:rsid w:val="008C3A67"/>
    <w:rsid w:val="008F793C"/>
    <w:rsid w:val="0092367C"/>
    <w:rsid w:val="00963823"/>
    <w:rsid w:val="009801CD"/>
    <w:rsid w:val="009C4234"/>
    <w:rsid w:val="00A92AD2"/>
    <w:rsid w:val="00AA0BB2"/>
    <w:rsid w:val="00B03AC5"/>
    <w:rsid w:val="00B14400"/>
    <w:rsid w:val="00B347FE"/>
    <w:rsid w:val="00B37241"/>
    <w:rsid w:val="00B816AB"/>
    <w:rsid w:val="00BE61D3"/>
    <w:rsid w:val="00C02A58"/>
    <w:rsid w:val="00C30839"/>
    <w:rsid w:val="00C700C0"/>
    <w:rsid w:val="00CA6C26"/>
    <w:rsid w:val="00D03474"/>
    <w:rsid w:val="00D13C6E"/>
    <w:rsid w:val="00D61ED5"/>
    <w:rsid w:val="00D8014C"/>
    <w:rsid w:val="00DE23D3"/>
    <w:rsid w:val="00DE6BB8"/>
    <w:rsid w:val="00E233DC"/>
    <w:rsid w:val="00E624D0"/>
    <w:rsid w:val="00E65807"/>
    <w:rsid w:val="00E922ED"/>
    <w:rsid w:val="00ED5C72"/>
    <w:rsid w:val="00F267F1"/>
    <w:rsid w:val="00F3777C"/>
    <w:rsid w:val="00F90586"/>
    <w:rsid w:val="00FA215F"/>
    <w:rsid w:val="00FC1032"/>
    <w:rsid w:val="00FE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516B5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4399"/>
    <w:pPr>
      <w:bidi/>
      <w:jc w:val="both"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4399"/>
    <w:rPr>
      <w:rFonts w:ascii="Traditional Arabic" w:hAnsi="Traditional Arabic" w:cs="Traditional Arabic"/>
      <w:sz w:val="20"/>
      <w:szCs w:val="20"/>
    </w:rPr>
  </w:style>
  <w:style w:type="paragraph" w:styleId="NormalWeb">
    <w:name w:val="Normal (Web)"/>
    <w:basedOn w:val="Normal"/>
    <w:uiPriority w:val="99"/>
    <w:unhideWhenUsed/>
    <w:rsid w:val="002A43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33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360"/>
  </w:style>
  <w:style w:type="paragraph" w:styleId="Footer">
    <w:name w:val="footer"/>
    <w:basedOn w:val="Normal"/>
    <w:link w:val="FooterChar"/>
    <w:uiPriority w:val="99"/>
    <w:unhideWhenUsed/>
    <w:rsid w:val="006E33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3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516B5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4399"/>
    <w:pPr>
      <w:bidi/>
      <w:jc w:val="both"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4399"/>
    <w:rPr>
      <w:rFonts w:ascii="Traditional Arabic" w:hAnsi="Traditional Arabic" w:cs="Traditional Arabic"/>
      <w:sz w:val="20"/>
      <w:szCs w:val="20"/>
    </w:rPr>
  </w:style>
  <w:style w:type="paragraph" w:styleId="NormalWeb">
    <w:name w:val="Normal (Web)"/>
    <w:basedOn w:val="Normal"/>
    <w:uiPriority w:val="99"/>
    <w:unhideWhenUsed/>
    <w:rsid w:val="002A43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33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360"/>
  </w:style>
  <w:style w:type="paragraph" w:styleId="Footer">
    <w:name w:val="footer"/>
    <w:basedOn w:val="Normal"/>
    <w:link w:val="FooterChar"/>
    <w:uiPriority w:val="99"/>
    <w:unhideWhenUsed/>
    <w:rsid w:val="006E33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45</cp:revision>
  <dcterms:created xsi:type="dcterms:W3CDTF">2020-06-09T07:01:00Z</dcterms:created>
  <dcterms:modified xsi:type="dcterms:W3CDTF">2020-06-10T06:35:00Z</dcterms:modified>
</cp:coreProperties>
</file>